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F" w:rsidRPr="00691DF3" w:rsidRDefault="00514A7F" w:rsidP="00BB73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32"/>
          <w:szCs w:val="28"/>
          <w:bdr w:val="none" w:sz="0" w:space="0" w:color="auto" w:frame="1"/>
          <w:lang w:eastAsia="ru-RU"/>
        </w:rPr>
      </w:pPr>
    </w:p>
    <w:p w:rsidR="00514A7F" w:rsidRPr="00BB730F" w:rsidRDefault="00514A7F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B730F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План работы службы школьной медиации</w:t>
      </w:r>
    </w:p>
    <w:p w:rsidR="00514A7F" w:rsidRPr="00BB730F" w:rsidRDefault="00514A7F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B730F">
        <w:rPr>
          <w:rFonts w:ascii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на 2021-2022 учебный год</w:t>
      </w:r>
    </w:p>
    <w:p w:rsidR="00514A7F" w:rsidRPr="00691DF3" w:rsidRDefault="00514A7F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Основная цель</w:t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службы школьной медиации - формирование благополучного, гуманного и безопасного пространства (среды) для полн</w:t>
      </w:r>
      <w:bookmarkStart w:id="0" w:name="_GoBack"/>
      <w:bookmarkEnd w:id="0"/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514A7F" w:rsidRPr="00691DF3" w:rsidRDefault="00514A7F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b/>
          <w:bCs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Основные задачи: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514A7F" w:rsidRPr="00691DF3" w:rsidRDefault="00514A7F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691DF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691DF3">
        <w:rPr>
          <w:rFonts w:ascii="Times New Roman" w:hAnsi="Times New Roman"/>
          <w:color w:val="000000"/>
          <w:sz w:val="28"/>
          <w:szCs w:val="24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514A7F" w:rsidRPr="0044625F" w:rsidRDefault="00514A7F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57" w:rightFromText="45" w:vertAnchor="text"/>
        <w:tblW w:w="10935" w:type="dxa"/>
        <w:tblCellMar>
          <w:left w:w="0" w:type="dxa"/>
          <w:right w:w="0" w:type="dxa"/>
        </w:tblCellMar>
        <w:tblLook w:val="00A0"/>
      </w:tblPr>
      <w:tblGrid>
        <w:gridCol w:w="859"/>
        <w:gridCol w:w="4441"/>
        <w:gridCol w:w="2806"/>
        <w:gridCol w:w="2829"/>
      </w:tblGrid>
      <w:tr w:rsidR="00514A7F" w:rsidRPr="00573009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П./п.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514A7F" w:rsidRPr="00573009" w:rsidTr="00691DF3">
        <w:trPr>
          <w:trHeight w:val="173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Организационно – методическая работа:</w:t>
            </w:r>
          </w:p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BB730F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Информационно – методическое совещание с классными руководителями о деятельности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зам. директора по ВР</w:t>
            </w:r>
          </w:p>
        </w:tc>
      </w:tr>
      <w:tr w:rsidR="00514A7F" w:rsidRPr="00573009" w:rsidTr="0044625F">
        <w:trPr>
          <w:trHeight w:val="71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094B04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</w:t>
            </w:r>
          </w:p>
        </w:tc>
      </w:tr>
      <w:tr w:rsidR="00514A7F" w:rsidRPr="00573009" w:rsidTr="0044625F">
        <w:trPr>
          <w:trHeight w:val="752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учащихся школы о работе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Члены  ШМС, </w:t>
            </w:r>
          </w:p>
          <w:p w:rsidR="00514A7F" w:rsidRPr="00691DF3" w:rsidRDefault="00514A7F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Информирование родителей первоклассников о работе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ШМС, члены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ШМС.</w:t>
            </w:r>
          </w:p>
        </w:tc>
      </w:tr>
      <w:tr w:rsidR="00514A7F" w:rsidRPr="00573009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информации о  ШМС 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координаторы ШМС</w:t>
            </w:r>
          </w:p>
        </w:tc>
      </w:tr>
      <w:tr w:rsidR="00514A7F" w:rsidRPr="00573009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координаторы  ШМС, </w:t>
            </w:r>
          </w:p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14A7F" w:rsidRPr="00573009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12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«Класс без конфликтов» (беседа с элементами тренинга) 6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«Конструктивно е разрешение конфликтов» 7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«Позитивное и негативное» (интерактивная беседа) 8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Классный час «Учимся строить отношения» (ролевая игра) 9 кл.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2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Кл.рук</w:t>
            </w:r>
          </w:p>
        </w:tc>
      </w:tr>
      <w:tr w:rsidR="00514A7F" w:rsidRPr="00573009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семинарах, совещаниях, направленных на повышение квалификации в сфере деятельности  ШМС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медиатор, члены  ШМС</w:t>
            </w:r>
          </w:p>
        </w:tc>
      </w:tr>
      <w:tr w:rsidR="00514A7F" w:rsidRPr="00573009" w:rsidTr="0044625F">
        <w:trPr>
          <w:trHeight w:val="128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Сотрудничество с Советом профилактики, возможность проведения внутришк.мероп. 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 ,</w:t>
            </w:r>
          </w:p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члены  ШМС</w:t>
            </w:r>
          </w:p>
        </w:tc>
      </w:tr>
      <w:tr w:rsidR="00514A7F" w:rsidRPr="00573009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Мониторинг деятельности  ШМС  за 2021-2022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  <w:tr w:rsidR="00514A7F" w:rsidRPr="00573009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о деятельности  ШМС  за 2021-2022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514A7F" w:rsidRPr="00691DF3" w:rsidRDefault="00514A7F" w:rsidP="00C105A6">
            <w:pPr>
              <w:spacing w:before="144" w:after="144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91D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Куратор  ШМС</w:t>
            </w:r>
          </w:p>
        </w:tc>
      </w:tr>
    </w:tbl>
    <w:p w:rsidR="00514A7F" w:rsidRPr="00691DF3" w:rsidRDefault="00514A7F" w:rsidP="00D21DCD">
      <w:pPr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pt;margin-top:2.35pt;width:118.5pt;height:117pt;z-index:251658240" wrapcoords="-137 0 -137 21462 21600 21462 21600 0 -137 0" o:allowoverlap="f">
            <v:imagedata r:id="rId6" o:title=""/>
          </v:shape>
        </w:pict>
      </w: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Pr="00691DF3" w:rsidRDefault="00514A7F" w:rsidP="000F60C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691DF3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Директор МБОУ «СОШ №49»</w:t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ab/>
      </w:r>
      <w:r w:rsidRPr="00691DF3">
        <w:rPr>
          <w:rFonts w:ascii="Times New Roman" w:hAnsi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Айгунов А.М. </w:t>
      </w:r>
    </w:p>
    <w:p w:rsidR="00514A7F" w:rsidRPr="00E936E9" w:rsidRDefault="00514A7F" w:rsidP="000F60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Default="00514A7F" w:rsidP="00EA27B8">
      <w:pPr>
        <w:jc w:val="center"/>
        <w:rPr>
          <w:rFonts w:ascii="Times New Roman" w:hAnsi="Times New Roman"/>
          <w:sz w:val="28"/>
          <w:szCs w:val="28"/>
        </w:rPr>
      </w:pPr>
    </w:p>
    <w:p w:rsidR="00514A7F" w:rsidRPr="00691DF3" w:rsidRDefault="00514A7F" w:rsidP="00EA27B8">
      <w:pPr>
        <w:jc w:val="center"/>
        <w:rPr>
          <w:rFonts w:ascii="Times New Roman" w:hAnsi="Times New Roman"/>
          <w:sz w:val="28"/>
          <w:szCs w:val="28"/>
        </w:rPr>
      </w:pPr>
      <w:r w:rsidRPr="00691DF3">
        <w:rPr>
          <w:rFonts w:ascii="Times New Roman" w:hAnsi="Times New Roman"/>
          <w:sz w:val="28"/>
          <w:szCs w:val="28"/>
        </w:rPr>
        <w:t xml:space="preserve">Зам директора по ВР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91DF3">
        <w:rPr>
          <w:rFonts w:ascii="Times New Roman" w:hAnsi="Times New Roman"/>
          <w:sz w:val="28"/>
          <w:szCs w:val="28"/>
        </w:rPr>
        <w:t xml:space="preserve">                 Абдурахманова М.Ш.</w:t>
      </w:r>
    </w:p>
    <w:p w:rsidR="00514A7F" w:rsidRPr="00691DF3" w:rsidRDefault="00514A7F">
      <w:pPr>
        <w:rPr>
          <w:rFonts w:ascii="Times New Roman" w:hAnsi="Times New Roman"/>
          <w:sz w:val="28"/>
          <w:szCs w:val="28"/>
        </w:rPr>
      </w:pPr>
    </w:p>
    <w:sectPr w:rsidR="00514A7F" w:rsidRPr="00691DF3" w:rsidSect="00BB730F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7F" w:rsidRDefault="00514A7F" w:rsidP="0077760D">
      <w:pPr>
        <w:spacing w:after="0" w:line="240" w:lineRule="auto"/>
      </w:pPr>
      <w:r>
        <w:separator/>
      </w:r>
    </w:p>
  </w:endnote>
  <w:endnote w:type="continuationSeparator" w:id="0">
    <w:p w:rsidR="00514A7F" w:rsidRDefault="00514A7F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7F" w:rsidRDefault="00514A7F" w:rsidP="0077760D">
      <w:pPr>
        <w:spacing w:after="0" w:line="240" w:lineRule="auto"/>
      </w:pPr>
      <w:r>
        <w:separator/>
      </w:r>
    </w:p>
  </w:footnote>
  <w:footnote w:type="continuationSeparator" w:id="0">
    <w:p w:rsidR="00514A7F" w:rsidRDefault="00514A7F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A8E"/>
    <w:rsid w:val="00094B04"/>
    <w:rsid w:val="000F60C0"/>
    <w:rsid w:val="001110DF"/>
    <w:rsid w:val="001630D3"/>
    <w:rsid w:val="001F2D56"/>
    <w:rsid w:val="00241B3D"/>
    <w:rsid w:val="003A16EE"/>
    <w:rsid w:val="0044625F"/>
    <w:rsid w:val="00487654"/>
    <w:rsid w:val="00507467"/>
    <w:rsid w:val="00514A7F"/>
    <w:rsid w:val="00573009"/>
    <w:rsid w:val="00691DF3"/>
    <w:rsid w:val="00775325"/>
    <w:rsid w:val="0077760D"/>
    <w:rsid w:val="00792CA9"/>
    <w:rsid w:val="00795D96"/>
    <w:rsid w:val="008024DB"/>
    <w:rsid w:val="00842D50"/>
    <w:rsid w:val="00845601"/>
    <w:rsid w:val="0086511A"/>
    <w:rsid w:val="008960AD"/>
    <w:rsid w:val="008F1A8E"/>
    <w:rsid w:val="00910B9E"/>
    <w:rsid w:val="009D3612"/>
    <w:rsid w:val="00A577DF"/>
    <w:rsid w:val="00A678BE"/>
    <w:rsid w:val="00B178EC"/>
    <w:rsid w:val="00BB730F"/>
    <w:rsid w:val="00BE137D"/>
    <w:rsid w:val="00C105A6"/>
    <w:rsid w:val="00C22025"/>
    <w:rsid w:val="00CD1F16"/>
    <w:rsid w:val="00D21DCD"/>
    <w:rsid w:val="00D843FB"/>
    <w:rsid w:val="00E146EB"/>
    <w:rsid w:val="00E936E9"/>
    <w:rsid w:val="00EA27B8"/>
    <w:rsid w:val="00F75787"/>
    <w:rsid w:val="00FA759E"/>
    <w:rsid w:val="00FC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760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760D"/>
    <w:rPr>
      <w:rFonts w:cs="Times New Roman"/>
    </w:rPr>
  </w:style>
  <w:style w:type="paragraph" w:styleId="NoSpacing">
    <w:name w:val="No Spacing"/>
    <w:uiPriority w:val="99"/>
    <w:qFormat/>
    <w:rsid w:val="0077760D"/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3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3</Pages>
  <Words>535</Words>
  <Characters>3053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2021-11-10T09:18:00Z</cp:lastPrinted>
  <dcterms:created xsi:type="dcterms:W3CDTF">2019-09-22T16:04:00Z</dcterms:created>
  <dcterms:modified xsi:type="dcterms:W3CDTF">2022-01-11T09:33:00Z</dcterms:modified>
</cp:coreProperties>
</file>